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BA" w:rsidRPr="00397CBA" w:rsidRDefault="00397CBA" w:rsidP="00397CBA">
      <w:pPr>
        <w:rPr>
          <w:rFonts w:ascii="Times New Roman" w:hAnsi="Times New Roman" w:cs="Times New Roman"/>
          <w:b/>
          <w:sz w:val="32"/>
          <w:szCs w:val="32"/>
        </w:rPr>
      </w:pPr>
      <w:r w:rsidRPr="00397CBA">
        <w:rPr>
          <w:rFonts w:ascii="Times New Roman" w:hAnsi="Times New Roman" w:cs="Times New Roman"/>
          <w:b/>
          <w:sz w:val="32"/>
          <w:szCs w:val="32"/>
        </w:rPr>
        <w:t>Игры для развития эмоционально-речевой сферы.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“Шкатулка ласковых имен”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Дети придумывают ласковые имена своим товарищам. Придумывают ласковое имя для себя. Побеждает тот, кто больше придумает ласковых имен.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“Рассмеши </w:t>
      </w:r>
      <w:proofErr w:type="spellStart"/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царевну-Несмеяну</w:t>
      </w:r>
      <w:proofErr w:type="spellEnd"/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 xml:space="preserve">Один ребенок – </w:t>
      </w:r>
      <w:proofErr w:type="spellStart"/>
      <w:r w:rsidRPr="00397CBA">
        <w:rPr>
          <w:rFonts w:ascii="Times New Roman" w:hAnsi="Times New Roman" w:cs="Times New Roman"/>
          <w:sz w:val="28"/>
          <w:szCs w:val="28"/>
        </w:rPr>
        <w:t>царевна-Несмеяна</w:t>
      </w:r>
      <w:proofErr w:type="spellEnd"/>
      <w:r w:rsidRPr="00397CBA">
        <w:rPr>
          <w:rFonts w:ascii="Times New Roman" w:hAnsi="Times New Roman" w:cs="Times New Roman"/>
          <w:sz w:val="28"/>
          <w:szCs w:val="28"/>
        </w:rPr>
        <w:t xml:space="preserve">. Все остальные дети подходят по очереди и пытаются рассмешить ее, используя самые разнообразные приемы (кроме </w:t>
      </w:r>
      <w:proofErr w:type="gramStart"/>
      <w:r w:rsidRPr="00397CBA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397CBA">
        <w:rPr>
          <w:rFonts w:ascii="Times New Roman" w:hAnsi="Times New Roman" w:cs="Times New Roman"/>
          <w:sz w:val="28"/>
          <w:szCs w:val="28"/>
        </w:rPr>
        <w:t xml:space="preserve"> – щекотка). Выигрывает тот, кому удастся рассмешить царевну.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“Угадай настроение”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 xml:space="preserve">Назвать настроение каждого ребенка (зверюшки), изображенных на картинке и </w:t>
      </w:r>
      <w:proofErr w:type="gramStart"/>
      <w:r w:rsidRPr="00397CBA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397CBA">
        <w:rPr>
          <w:rFonts w:ascii="Times New Roman" w:hAnsi="Times New Roman" w:cs="Times New Roman"/>
          <w:sz w:val="28"/>
          <w:szCs w:val="28"/>
        </w:rPr>
        <w:t xml:space="preserve"> почему так думаешь.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“Какое у тебя настроение?”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Детям предлагается раскрасить клоуна так, чтобы было понятно какое у него настроение.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“Я начну, а ты продолжи”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 xml:space="preserve">Когда у меня </w:t>
      </w:r>
      <w:proofErr w:type="gramStart"/>
      <w:r w:rsidRPr="00397CBA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97CBA">
        <w:rPr>
          <w:rFonts w:ascii="Times New Roman" w:hAnsi="Times New Roman" w:cs="Times New Roman"/>
          <w:sz w:val="28"/>
          <w:szCs w:val="28"/>
        </w:rPr>
        <w:t xml:space="preserve"> настроения, я…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Когда у меня плохое настроение, я…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Хорошее настроение помогает мне…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“Где мы были не скажем, что </w:t>
      </w:r>
      <w:proofErr w:type="gramStart"/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делали</w:t>
      </w:r>
      <w:proofErr w:type="gramEnd"/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покажем”, “Зеркало движений”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Детям предлагается без слов (жестами и мимикой) изобразить, где они побывали и что делали. Ситуации задает педагог. Один ребенок или подгруппа детей изображают действие, остальные отгадывают.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“Сказки наизнанку”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Кукольный или настольный театр по известной сказке. Педагог предлагает детям придумать вариант сказки, где характеры героев изменены (например, колобок злой, а лиса добрая), и показать с помощью настольного театра, что может произойти в такой сказке.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“Веселые стихи”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lastRenderedPageBreak/>
        <w:t xml:space="preserve">Ребенку предлагается рассказать </w:t>
      </w:r>
      <w:proofErr w:type="gramStart"/>
      <w:r w:rsidRPr="00397CBA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397CBA">
        <w:rPr>
          <w:rFonts w:ascii="Times New Roman" w:hAnsi="Times New Roman" w:cs="Times New Roman"/>
          <w:sz w:val="28"/>
          <w:szCs w:val="28"/>
        </w:rPr>
        <w:t xml:space="preserve"> представив себе, что он: старик, клоун, малыш, мышь, медведь и т.п.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“Нравится – не нравится”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7CBA">
        <w:rPr>
          <w:rFonts w:ascii="Times New Roman" w:hAnsi="Times New Roman" w:cs="Times New Roman"/>
          <w:sz w:val="28"/>
          <w:szCs w:val="28"/>
        </w:rPr>
        <w:t>Ребенку предлагается сказать, что нравится (не нравится) маме, папе, другу, собаке, кошке, дереву и т.п.</w:t>
      </w:r>
      <w:proofErr w:type="gramEnd"/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“Коврик эмоций”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 xml:space="preserve">На столе картонный коврик с яркими разноцветными квадратами. Все сорок квадратов пронумерованы. В некоторых размещены (аппликация) символы лиц с разными эмоциями. В игре может участвовать от 2 до 6 человек. Нужно как можно быстрее провести свою фишку по дорожкам. Фишки устанавливаются </w:t>
      </w:r>
      <w:proofErr w:type="gramStart"/>
      <w:r w:rsidRPr="00397CB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97CBA">
        <w:rPr>
          <w:rFonts w:ascii="Times New Roman" w:hAnsi="Times New Roman" w:cs="Times New Roman"/>
          <w:sz w:val="28"/>
          <w:szCs w:val="28"/>
        </w:rPr>
        <w:t xml:space="preserve"> на квадрате с цифрой “1”. Бросая по очереди кубик, участники продвигаются вперед на столько квадратов, сколько очков покажет кубик. </w:t>
      </w:r>
      <w:proofErr w:type="gramStart"/>
      <w:r w:rsidRPr="00397CBA">
        <w:rPr>
          <w:rFonts w:ascii="Times New Roman" w:hAnsi="Times New Roman" w:cs="Times New Roman"/>
          <w:sz w:val="28"/>
          <w:szCs w:val="28"/>
        </w:rPr>
        <w:t>Если фишка останавливается на “веселом символе” - ребенок получает дополнительный ход; на сердитом – пропускает ход; на грустном – начинает игру сначала; удивленном – продвигается по стрелке.</w:t>
      </w:r>
      <w:proofErr w:type="gramEnd"/>
      <w:r w:rsidRPr="00397CBA">
        <w:rPr>
          <w:rFonts w:ascii="Times New Roman" w:hAnsi="Times New Roman" w:cs="Times New Roman"/>
          <w:sz w:val="28"/>
          <w:szCs w:val="28"/>
        </w:rPr>
        <w:t xml:space="preserve"> Выигрывает тот, кто первым доведет свою фишку до конца.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“Магнитофон”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Детям предлагается произнести фразу в соответствии со схемой: громко, тихо, во весь голос, шепотом, медленно, быстро, по слогам…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sz w:val="28"/>
          <w:szCs w:val="28"/>
        </w:rPr>
      </w:pPr>
      <w:r w:rsidRPr="00397CBA">
        <w:rPr>
          <w:rFonts w:ascii="Times New Roman" w:hAnsi="Times New Roman" w:cs="Times New Roman"/>
          <w:b/>
          <w:sz w:val="28"/>
          <w:szCs w:val="28"/>
        </w:rPr>
        <w:t>Игры-имитации на мышечное расслабление и двигательное раскрепощение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“Новая кукла”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Маше подарили новую куклу. Она рада, весело скачет, кружится, играет с куклой.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“Удивление”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Мальчик очень удивился: он увидел, как фокусник посадил в пустой чемодан кошку и закрыл его, а когда открыл чемодан, кошки там не было</w:t>
      </w:r>
      <w:proofErr w:type="gramStart"/>
      <w:r w:rsidRPr="00397CBA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397CBA">
        <w:rPr>
          <w:rFonts w:ascii="Times New Roman" w:hAnsi="Times New Roman" w:cs="Times New Roman"/>
          <w:sz w:val="28"/>
          <w:szCs w:val="28"/>
        </w:rPr>
        <w:t>з чемодана выпрыгнула собака.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“Сердитый дедушка”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К дедушке в деревню приехал Петя и сразу же пошел гулять. Дедушка рассердился, что Петя ушел за калитку. А если из леса придет волк, что будет с Петей?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“Баба Яга”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 xml:space="preserve">Баба Яга поймала </w:t>
      </w:r>
      <w:proofErr w:type="spellStart"/>
      <w:r w:rsidRPr="00397CBA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97CBA">
        <w:rPr>
          <w:rFonts w:ascii="Times New Roman" w:hAnsi="Times New Roman" w:cs="Times New Roman"/>
          <w:sz w:val="28"/>
          <w:szCs w:val="28"/>
        </w:rPr>
        <w:t xml:space="preserve">, велела ей затопить печку, чтобы потом съесть </w:t>
      </w:r>
      <w:proofErr w:type="spellStart"/>
      <w:r w:rsidRPr="00397CBA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97CBA">
        <w:rPr>
          <w:rFonts w:ascii="Times New Roman" w:hAnsi="Times New Roman" w:cs="Times New Roman"/>
          <w:sz w:val="28"/>
          <w:szCs w:val="28"/>
        </w:rPr>
        <w:t xml:space="preserve">, а сама уснула. Проснулась, а </w:t>
      </w:r>
      <w:proofErr w:type="spellStart"/>
      <w:r w:rsidRPr="00397CBA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397CBA">
        <w:rPr>
          <w:rFonts w:ascii="Times New Roman" w:hAnsi="Times New Roman" w:cs="Times New Roman"/>
          <w:sz w:val="28"/>
          <w:szCs w:val="28"/>
        </w:rPr>
        <w:t xml:space="preserve"> и нет – сбежала. Рассердилась Баба Яга, что без ужина осталась, бегает по избе, ногами топает, кулаками размахивает.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“Золушка”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Золушка возвращается с бала очень печальной: она больше не увидит принца, к тому же она потеряла свою туфельку…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CBA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End"/>
      <w:r w:rsidRPr="00397CBA">
        <w:rPr>
          <w:rFonts w:ascii="Times New Roman" w:hAnsi="Times New Roman" w:cs="Times New Roman"/>
          <w:b/>
          <w:sz w:val="28"/>
          <w:szCs w:val="28"/>
        </w:rPr>
        <w:t xml:space="preserve"> способствующие развитию фантазии детей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Игра в “волшебника”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Взрослый предлагает ребенку стать волшебником: “Вот тебе волшебная палочка/ Ты можешь превращать людей и вещи во что пожелаешь! Только помни одно условие: не навреди никому!”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sz w:val="28"/>
          <w:szCs w:val="28"/>
        </w:rPr>
      </w:pPr>
      <w:r w:rsidRPr="00397CBA">
        <w:rPr>
          <w:rFonts w:ascii="Times New Roman" w:hAnsi="Times New Roman" w:cs="Times New Roman"/>
          <w:b/>
          <w:sz w:val="28"/>
          <w:szCs w:val="28"/>
        </w:rPr>
        <w:t>Правила для остальных участников игры: “Как только палочка коснется вас, вы превращаетесь в... Слушайте волшебника!”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Игры-смешинки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 xml:space="preserve">Дети придумывают правило, которое необходимо соблюдать на протяжении определенного времени. Например: “Сегодня до завтрака выполнять поручения воспитателя </w:t>
      </w:r>
      <w:proofErr w:type="gramStart"/>
      <w:r w:rsidRPr="00397CBA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397CBA">
        <w:rPr>
          <w:rFonts w:ascii="Times New Roman" w:hAnsi="Times New Roman" w:cs="Times New Roman"/>
          <w:sz w:val="28"/>
          <w:szCs w:val="28"/>
        </w:rPr>
        <w:t xml:space="preserve"> прыгая на одной ноге или держась с приятелем за руку и т.д.”.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sz w:val="28"/>
          <w:szCs w:val="28"/>
        </w:rPr>
      </w:pPr>
      <w:r w:rsidRPr="00397CBA">
        <w:rPr>
          <w:rFonts w:ascii="Times New Roman" w:hAnsi="Times New Roman" w:cs="Times New Roman"/>
          <w:b/>
          <w:sz w:val="28"/>
          <w:szCs w:val="28"/>
        </w:rPr>
        <w:t>Игры без слов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CBA">
        <w:rPr>
          <w:rFonts w:ascii="Times New Roman" w:hAnsi="Times New Roman" w:cs="Times New Roman"/>
          <w:b/>
          <w:color w:val="7030A0"/>
          <w:sz w:val="28"/>
          <w:szCs w:val="28"/>
        </w:rPr>
        <w:t>“Маски”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sz w:val="28"/>
          <w:szCs w:val="28"/>
        </w:rPr>
      </w:pPr>
      <w:r w:rsidRPr="00397CBA">
        <w:rPr>
          <w:rFonts w:ascii="Times New Roman" w:hAnsi="Times New Roman" w:cs="Times New Roman"/>
          <w:b/>
          <w:sz w:val="28"/>
          <w:szCs w:val="28"/>
        </w:rPr>
        <w:t>Материал. Маски, изображающие разные эмоциональные состояния (грусть, радость, удивление, страдание, страх и др.)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sz w:val="28"/>
          <w:szCs w:val="28"/>
        </w:rPr>
      </w:pPr>
      <w:r w:rsidRPr="00397CBA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 xml:space="preserve"> Дети располагаются по кругу. Воспитатель показывает какую-либо маску и спрашивает: “Какое настроение передает эта маска?” (Ответы детей.) Затем надевает маску и предлагает детям мимикой изобразить данное состояние. Объясняет: “Если на мне грустная маска, то и вы сделайте свои лица грустными. Вот сколько зеркал! А теперь мы будем действовать без слов. Я надеваю маску и смотрю в “зеркала”. Молодцы! Теперь ты, Маша (Ваня), </w:t>
      </w:r>
      <w:r w:rsidRPr="00397CBA">
        <w:rPr>
          <w:rFonts w:ascii="Times New Roman" w:hAnsi="Times New Roman" w:cs="Times New Roman"/>
          <w:sz w:val="28"/>
          <w:szCs w:val="28"/>
        </w:rPr>
        <w:lastRenderedPageBreak/>
        <w:t>посмотрись в “зеркала”. (Маска передается по кругу, и дети по очереди передают соответствующее эмоциональное состояние.)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 xml:space="preserve">Затем воспитатель убирает маски и продолжает игру: “Вспомните злого Карабаса </w:t>
      </w:r>
      <w:proofErr w:type="spellStart"/>
      <w:r w:rsidRPr="00397CBA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397CBA">
        <w:rPr>
          <w:rFonts w:ascii="Times New Roman" w:hAnsi="Times New Roman" w:cs="Times New Roman"/>
          <w:sz w:val="28"/>
          <w:szCs w:val="28"/>
        </w:rPr>
        <w:t xml:space="preserve">! Какое у него выражение лица? Покажите. А у Колобка, который весело катится по дорожке? Вы превратились в Царевну </w:t>
      </w:r>
      <w:proofErr w:type="spellStart"/>
      <w:r w:rsidRPr="00397CBA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97CBA">
        <w:rPr>
          <w:rFonts w:ascii="Times New Roman" w:hAnsi="Times New Roman" w:cs="Times New Roman"/>
          <w:sz w:val="28"/>
          <w:szCs w:val="28"/>
        </w:rPr>
        <w:t xml:space="preserve"> (хитрого кота </w:t>
      </w:r>
      <w:proofErr w:type="spellStart"/>
      <w:r w:rsidRPr="00397CBA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97CBA">
        <w:rPr>
          <w:rFonts w:ascii="Times New Roman" w:hAnsi="Times New Roman" w:cs="Times New Roman"/>
          <w:sz w:val="28"/>
          <w:szCs w:val="28"/>
        </w:rPr>
        <w:t>, в Буратино и т.д.)”.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sz w:val="28"/>
          <w:szCs w:val="28"/>
        </w:rPr>
      </w:pPr>
      <w:r w:rsidRPr="00397CBA">
        <w:rPr>
          <w:rFonts w:ascii="Times New Roman" w:hAnsi="Times New Roman" w:cs="Times New Roman"/>
          <w:b/>
          <w:sz w:val="28"/>
          <w:szCs w:val="28"/>
        </w:rPr>
        <w:t>Педагог: Покажите одним жестом, что вы благодарите (пугаетесь, предупреждаете и т.д.)</w:t>
      </w:r>
    </w:p>
    <w:p w:rsidR="00397CBA" w:rsidRPr="00397CBA" w:rsidRDefault="00397CBA" w:rsidP="00397CBA">
      <w:pPr>
        <w:rPr>
          <w:rFonts w:ascii="Times New Roman" w:hAnsi="Times New Roman" w:cs="Times New Roman"/>
          <w:sz w:val="28"/>
          <w:szCs w:val="28"/>
        </w:rPr>
      </w:pPr>
      <w:r w:rsidRPr="00397CBA">
        <w:rPr>
          <w:rFonts w:ascii="Times New Roman" w:hAnsi="Times New Roman" w:cs="Times New Roman"/>
          <w:sz w:val="28"/>
          <w:szCs w:val="28"/>
        </w:rPr>
        <w:t>Одинаково ли прощаются (здороваются, благодарят, сердятся) злая и добрая феи (Баба Яга, Золушка и т.д.)?</w:t>
      </w:r>
    </w:p>
    <w:p w:rsidR="00397CBA" w:rsidRPr="00397CBA" w:rsidRDefault="00397CBA" w:rsidP="00397C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4433" w:rsidRPr="00397CBA" w:rsidRDefault="007E4433">
      <w:pPr>
        <w:rPr>
          <w:rFonts w:ascii="Times New Roman" w:hAnsi="Times New Roman" w:cs="Times New Roman"/>
          <w:sz w:val="28"/>
          <w:szCs w:val="28"/>
        </w:rPr>
      </w:pPr>
    </w:p>
    <w:sectPr w:rsidR="007E4433" w:rsidRPr="00397CBA" w:rsidSect="0013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CBA"/>
    <w:rsid w:val="00397CBA"/>
    <w:rsid w:val="007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753</Words>
  <Characters>4293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2015-01-06T17:05:00Z</dcterms:created>
  <dcterms:modified xsi:type="dcterms:W3CDTF">2015-01-06T17:08:00Z</dcterms:modified>
</cp:coreProperties>
</file>