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3ED" w:rsidRDefault="001103ED" w:rsidP="001103ED">
      <w:pPr>
        <w:pStyle w:val="c4"/>
        <w:spacing w:before="0" w:beforeAutospacing="0" w:after="0" w:afterAutospacing="0"/>
        <w:jc w:val="center"/>
        <w:rPr>
          <w:rStyle w:val="c0"/>
          <w:b/>
          <w:bCs/>
          <w:color w:val="000000"/>
          <w:sz w:val="32"/>
          <w:szCs w:val="32"/>
          <w:u w:val="single"/>
        </w:rPr>
      </w:pPr>
      <w:r>
        <w:rPr>
          <w:rStyle w:val="c0"/>
          <w:b/>
          <w:bCs/>
          <w:color w:val="000000"/>
          <w:sz w:val="32"/>
          <w:szCs w:val="32"/>
          <w:u w:val="single"/>
        </w:rPr>
        <w:t>Графические диктанты</w:t>
      </w:r>
    </w:p>
    <w:p w:rsidR="001103ED" w:rsidRDefault="001103ED" w:rsidP="001103ED">
      <w:pPr>
        <w:pStyle w:val="c4"/>
        <w:spacing w:before="0" w:beforeAutospacing="0" w:after="0" w:afterAutospacing="0"/>
        <w:jc w:val="center"/>
        <w:rPr>
          <w:rFonts w:ascii="Arial" w:hAnsi="Arial" w:cs="Arial"/>
          <w:color w:val="000000"/>
          <w:sz w:val="22"/>
          <w:szCs w:val="22"/>
        </w:rPr>
      </w:pP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Поступление в школу – важный момент в жизни ребенка и его родителей. Чем лучше ребенок будет подготовлен к школе психологически, эмоционально и интеллектуально, тем увереннее он будет себя чувствовать, тем легче у него пройдет адаптационный период в начальной школе.</w:t>
      </w: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Графические диктанты для дошкольников хорошо помогают родителям и педагогам планомерно подготовить ребенка к школе и предотвратить такие типичные трудности в обучении, как неразвитость орфографической зоркости, неусидчивость и рассеянность. Регулярные занятия с данными графическими диктантами развивают у ребенка произвольное внимание, пространственное воображение, мелкую моторику пальцев рук, координацию движений, усидчивость.</w:t>
      </w: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Рисование по клеточкам – очень увлекательное и полезное занятие для детей. Это игровой способ развития у малыша пространственного воображения, мелкой моторики пальцев рук, координации движений, усидчивости. Графические диктанты могут с успехом применяться для детей от 5 до 10 лет. </w:t>
      </w: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Чтобы занятия принесли вашему ребёнку пользу и заинтересовали его:</w:t>
      </w: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  старайтесь проводить занятия с ребёнком в игровой форме;</w:t>
      </w: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  желательно, чтобы занятия носили систематический характер, так ребёнку будет легче закрепить полученные навыки;</w:t>
      </w: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  обязательно хвалите и подбадривайте ребёнка, отмечайте его старания и успехи;</w:t>
      </w: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  помните, что занятия должны длиться не более 15—20 минут в день;</w:t>
      </w: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  не торопите ребёнка во время выполнения задания;</w:t>
      </w:r>
    </w:p>
    <w:p w:rsidR="001103ED" w:rsidRPr="00C10DFB" w:rsidRDefault="001103ED" w:rsidP="001103ED">
      <w:pPr>
        <w:pStyle w:val="c1"/>
        <w:spacing w:before="0" w:beforeAutospacing="0" w:after="0" w:afterAutospacing="0"/>
        <w:ind w:firstLine="708"/>
        <w:rPr>
          <w:color w:val="000000"/>
          <w:sz w:val="28"/>
          <w:szCs w:val="28"/>
        </w:rPr>
      </w:pPr>
      <w:r w:rsidRPr="00C10DFB">
        <w:rPr>
          <w:rStyle w:val="c0"/>
          <w:color w:val="000000"/>
          <w:sz w:val="28"/>
          <w:szCs w:val="28"/>
        </w:rPr>
        <w:t xml:space="preserve">•  не переходите к более сложному заданию, если ребёнок не справился с </w:t>
      </w:r>
      <w:proofErr w:type="gramStart"/>
      <w:r w:rsidRPr="00C10DFB">
        <w:rPr>
          <w:rStyle w:val="c0"/>
          <w:color w:val="000000"/>
          <w:sz w:val="28"/>
          <w:szCs w:val="28"/>
        </w:rPr>
        <w:t>простым</w:t>
      </w:r>
      <w:proofErr w:type="gramEnd"/>
      <w:r w:rsidRPr="00C10DFB">
        <w:rPr>
          <w:rStyle w:val="c0"/>
          <w:color w:val="000000"/>
          <w:sz w:val="28"/>
          <w:szCs w:val="28"/>
        </w:rPr>
        <w:t>.</w:t>
      </w:r>
    </w:p>
    <w:p w:rsidR="001103ED" w:rsidRDefault="001103ED" w:rsidP="001103ED">
      <w:pPr>
        <w:pStyle w:val="c1"/>
        <w:spacing w:before="0" w:beforeAutospacing="0" w:after="0" w:afterAutospacing="0"/>
        <w:ind w:firstLine="708"/>
        <w:rPr>
          <w:rStyle w:val="c0"/>
          <w:color w:val="000000"/>
          <w:sz w:val="28"/>
          <w:szCs w:val="28"/>
        </w:rPr>
      </w:pPr>
      <w:r w:rsidRPr="00C10DFB">
        <w:rPr>
          <w:rStyle w:val="c0"/>
          <w:color w:val="000000"/>
          <w:sz w:val="28"/>
          <w:szCs w:val="28"/>
        </w:rPr>
        <w:t>Для выполнения графических заданий необходим простой мягкий карандаш. Если ребёнок ошиб</w:t>
      </w:r>
      <w:r>
        <w:rPr>
          <w:rStyle w:val="c0"/>
          <w:color w:val="000000"/>
          <w:sz w:val="28"/>
          <w:szCs w:val="28"/>
        </w:rPr>
        <w:t>ся, то можно воспользоваться ста</w:t>
      </w:r>
      <w:r w:rsidRPr="00C10DFB">
        <w:rPr>
          <w:rStyle w:val="c0"/>
          <w:color w:val="000000"/>
          <w:sz w:val="28"/>
          <w:szCs w:val="28"/>
        </w:rPr>
        <w:t>рательной резинкой. Раскрашивать рисунки нужно цветными карандашами (не фломастерами, не шариковыми ручками!). Работа фломастером не требует контролируемого усилия, след легко возникает на бумаге. Когда ребёнок пишет карандашом, ему требуется приложить определённое усилие, которое со временем осознаётся ребёнком как волевое. Тем самым мы формируем навык самоконтроля, который так необходим детям с дефицитом внимания. Следите, чтобы при раскрашивании и штриховке</w:t>
      </w:r>
      <w:r w:rsidRPr="00C10DFB">
        <w:rPr>
          <w:rStyle w:val="apple-converted-space"/>
          <w:color w:val="000000"/>
          <w:sz w:val="28"/>
          <w:szCs w:val="28"/>
        </w:rPr>
        <w:t> </w:t>
      </w:r>
      <w:r w:rsidRPr="00DE52F5">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C10DFB">
        <w:rPr>
          <w:rStyle w:val="c0"/>
          <w:color w:val="000000"/>
          <w:sz w:val="28"/>
          <w:szCs w:val="28"/>
        </w:rPr>
        <w:t>ребёнок не выходил за контур рисунка. Линии при штриховке должны идти параллельно.</w:t>
      </w:r>
    </w:p>
    <w:p w:rsidR="001103ED" w:rsidRPr="00C10DFB" w:rsidRDefault="001103ED" w:rsidP="001103ED">
      <w:pPr>
        <w:pStyle w:val="c1"/>
        <w:spacing w:before="0" w:beforeAutospacing="0" w:after="0" w:afterAutospacing="0"/>
        <w:ind w:firstLine="708"/>
        <w:rPr>
          <w:color w:val="000000"/>
          <w:sz w:val="28"/>
          <w:szCs w:val="28"/>
        </w:rPr>
      </w:pPr>
    </w:p>
    <w:p w:rsidR="001103ED" w:rsidRDefault="001103ED" w:rsidP="001103ED">
      <w:pPr>
        <w:rPr>
          <w:rFonts w:ascii="Arial" w:hAnsi="Arial" w:cs="Arial"/>
          <w:color w:val="000000"/>
          <w:sz w:val="20"/>
          <w:szCs w:val="20"/>
        </w:rPr>
      </w:pPr>
      <w:r w:rsidRPr="00C10DFB">
        <w:rPr>
          <w:rFonts w:ascii="Times New Roman" w:hAnsi="Times New Roman" w:cs="Times New Roman"/>
          <w:color w:val="000000"/>
          <w:sz w:val="28"/>
          <w:szCs w:val="28"/>
          <w:shd w:val="clear" w:color="auto" w:fill="FFFFFF"/>
        </w:rPr>
        <w:t xml:space="preserve">Графическими диктантами можно пользоваться везде: дома, на дополнительных занятиях, на отдыхе, на море, на даче, и даже в летнем лагере. Это не уроки и не занятия определённой дисциплиной, а наоборот, игра и просто интересное занятие. Деток всегда нужно заинтересовать, а что сделает это лучше, чем такое необычное занятие. Ведь в итоге должна </w:t>
      </w:r>
      <w:r w:rsidRPr="00C10DFB">
        <w:rPr>
          <w:rFonts w:ascii="Times New Roman" w:hAnsi="Times New Roman" w:cs="Times New Roman"/>
          <w:color w:val="000000"/>
          <w:sz w:val="28"/>
          <w:szCs w:val="28"/>
          <w:shd w:val="clear" w:color="auto" w:fill="FFFFFF"/>
        </w:rPr>
        <w:lastRenderedPageBreak/>
        <w:t>получиться какая-то неизвестная картинка, которую потом можно разрисовать карандашами или фломастерами. Объясняя малышу это, можно не волноваться за его заинтересованностью этим, не так занятием, как игрой, развивающей воображение. </w:t>
      </w:r>
      <w:r w:rsidRPr="00C10DFB">
        <w:rPr>
          <w:rFonts w:ascii="Times New Roman" w:hAnsi="Times New Roman" w:cs="Times New Roman"/>
          <w:color w:val="000000"/>
          <w:sz w:val="28"/>
          <w:szCs w:val="28"/>
        </w:rPr>
        <w:br/>
      </w:r>
      <w:r>
        <w:rPr>
          <w:rFonts w:ascii="Arial" w:hAnsi="Arial" w:cs="Arial"/>
          <w:color w:val="000000"/>
          <w:sz w:val="20"/>
          <w:szCs w:val="20"/>
        </w:rPr>
        <w:br/>
      </w: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r>
        <w:rPr>
          <w:rFonts w:ascii="Arial" w:hAnsi="Arial" w:cs="Arial"/>
          <w:noProof/>
          <w:color w:val="000000"/>
          <w:sz w:val="20"/>
          <w:szCs w:val="20"/>
        </w:rPr>
        <w:drawing>
          <wp:inline distT="0" distB="0" distL="0" distR="0">
            <wp:extent cx="5940425" cy="6640863"/>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5940425" cy="6640863"/>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940425" cy="8401585"/>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5940425" cy="8401585"/>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940425" cy="6328803"/>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5940425" cy="6328803"/>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940425" cy="7478571"/>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5940425" cy="7478571"/>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940425" cy="7155109"/>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5940425" cy="7155109"/>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940425" cy="6400101"/>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5940425" cy="6400101"/>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933950" cy="57531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4933950" cy="5753100"/>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933950" cy="57531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4933950" cy="5753100"/>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933950" cy="57531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4933950" cy="5753100"/>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933950" cy="57531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4933950" cy="5753100"/>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933950" cy="57531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4933950" cy="5753100"/>
                    </a:xfrm>
                    <a:prstGeom prst="rect">
                      <a:avLst/>
                    </a:prstGeom>
                    <a:noFill/>
                    <a:ln w="9525">
                      <a:noFill/>
                      <a:miter lim="800000"/>
                      <a:headEnd/>
                      <a:tailEnd/>
                    </a:ln>
                  </pic:spPr>
                </pic:pic>
              </a:graphicData>
            </a:graphic>
          </wp:inline>
        </w:drawing>
      </w:r>
    </w:p>
    <w:p w:rsidR="001103ED" w:rsidRDefault="001103ED" w:rsidP="001103ED">
      <w:pPr>
        <w:rPr>
          <w:rFonts w:ascii="Arial" w:hAnsi="Arial" w:cs="Arial"/>
          <w:color w:val="000000"/>
          <w:sz w:val="20"/>
          <w:szCs w:val="20"/>
        </w:rPr>
      </w:pPr>
    </w:p>
    <w:p w:rsidR="00D51180" w:rsidRDefault="00D51180"/>
    <w:sectPr w:rsidR="00D511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103ED"/>
    <w:rsid w:val="001103ED"/>
    <w:rsid w:val="00D511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1103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103ED"/>
  </w:style>
  <w:style w:type="paragraph" w:customStyle="1" w:styleId="c1">
    <w:name w:val="c1"/>
    <w:basedOn w:val="a"/>
    <w:rsid w:val="001103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103ED"/>
  </w:style>
  <w:style w:type="paragraph" w:styleId="a3">
    <w:name w:val="Balloon Text"/>
    <w:basedOn w:val="a"/>
    <w:link w:val="a4"/>
    <w:uiPriority w:val="99"/>
    <w:semiHidden/>
    <w:unhideWhenUsed/>
    <w:rsid w:val="001103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03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419</Words>
  <Characters>2389</Characters>
  <Application>Microsoft Office Word</Application>
  <DocSecurity>0</DocSecurity>
  <Lines>19</Lines>
  <Paragraphs>5</Paragraphs>
  <ScaleCrop>false</ScaleCrop>
  <Company>Reanimator Extreme Edition</Company>
  <LinksUpToDate>false</LinksUpToDate>
  <CharactersWithSpaces>2803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3</cp:revision>
  <dcterms:created xsi:type="dcterms:W3CDTF">2015-03-21T05:37:00Z</dcterms:created>
  <dcterms:modified xsi:type="dcterms:W3CDTF">2015-03-21T05:44:00Z</dcterms:modified>
</cp:coreProperties>
</file>